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A.S. 20_/20_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284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alunni con Disturbo Specifico d’Apprendimento (D.S.A.)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ind w:firstLine="28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Legge 170 del 2010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Cognome e nome alunno/a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right="28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sz w:val="24"/>
          <w:szCs w:val="24"/>
          <w:rtl w:val="0"/>
        </w:rPr>
        <w:t xml:space="preserve"> __________________________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 </w:t>
      </w:r>
      <w:r w:rsidDel="00000000" w:rsidR="00000000" w:rsidRPr="00000000">
        <w:rPr>
          <w:sz w:val="24"/>
          <w:szCs w:val="24"/>
          <w:rtl w:val="0"/>
        </w:rPr>
        <w:t xml:space="preserve">___/ ____/ _______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frequentata: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ind w:right="284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 redatta da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in data</w:t>
      </w:r>
      <w:r w:rsidDel="00000000" w:rsidR="00000000" w:rsidRPr="00000000">
        <w:rPr>
          <w:sz w:val="24"/>
          <w:szCs w:val="24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Layout w:type="fixed"/>
        <w:tblLook w:val="0000"/>
      </w:tblPr>
      <w:tblGrid>
        <w:gridCol w:w="4365"/>
        <w:gridCol w:w="105"/>
        <w:gridCol w:w="1875"/>
        <w:gridCol w:w="105"/>
        <w:gridCol w:w="1320"/>
        <w:gridCol w:w="240"/>
        <w:gridCol w:w="1125"/>
        <w:gridCol w:w="105"/>
        <w:gridCol w:w="1530"/>
        <w:tblGridChange w:id="0">
          <w:tblGrid>
            <w:gridCol w:w="4365"/>
            <w:gridCol w:w="105"/>
            <w:gridCol w:w="1875"/>
            <w:gridCol w:w="105"/>
            <w:gridCol w:w="1320"/>
            <w:gridCol w:w="240"/>
            <w:gridCol w:w="1125"/>
            <w:gridCol w:w="105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before="6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DIAGNOSI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SPECIALISTICA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rilevabili, se presenti, nella diagnosi)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OSSERVAZIONE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(dati rilevati direttamente dagli insegnanti)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Molto lenta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Lenta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Scorrevole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Non adeguata </w:t>
              <w:br w:type="textWrapping"/>
              <w:t xml:space="preserve">(ad esempio confonde/inverte/sostituisce/ omette   lettere o sillabe)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Scarsa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Essenziale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Globale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Completa-analitica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DETTATURA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Corretta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Poco corretta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Scorretta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TIPOLOGIA ERRORI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Fonologici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20" w:line="240" w:lineRule="auto"/>
              <w:ind w:left="0" w:firstLine="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Non fonologici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Fonetici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PRODUZIONE AUTONOMA/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ADERENZA CONSEGNA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1452"/>
                <w:tab w:val="left" w:leader="none" w:pos="1735"/>
                <w:tab w:val="left" w:leader="none" w:pos="2061"/>
              </w:tabs>
              <w:spacing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CORRETTA STRUTTURA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1452"/>
                <w:tab w:val="left" w:leader="none" w:pos="1735"/>
                <w:tab w:val="left" w:leader="none" w:pos="2061"/>
              </w:tabs>
              <w:spacing w:line="240" w:lineRule="auto"/>
              <w:ind w:left="3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MORFO-SINTATTICA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ind w:right="-22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CORRETTA STRUTTURA TESTUALE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-22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(narrativo, descrittivo, regolativo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CORRETTEZZA ORTOGRAFICA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USO PUNTEGGIATURA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LEGGIBILE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Premuto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Leggero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120" w:before="12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Ripassato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Incerto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120"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120" w:before="120" w:line="240" w:lineRule="auto"/>
              <w:ind w:right="14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Difficoltà visuospaziali (es: quantificazione automatizzata)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Recupero di fatti numerici (es: tabelline)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120" w:before="120" w:line="240" w:lineRule="auto"/>
              <w:ind w:left="0" w:right="-89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right="-35.78740157480354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automatizzazione dell’algoritmo procedurale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120" w:before="120" w:line="240" w:lineRule="auto"/>
              <w:ind w:left="0" w:right="-89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Errori di processamento numerico (negli aspetti cardinali e ordinali e nella   corrispondenza tra numero e quantità)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degli algoritmi di base del calcolo (scritto e a mente)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Capacità di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right="142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Comprensione del testo di un 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leader="none" w:pos="325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Non adeguato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center"/>
        <w:tblLayout w:type="fixed"/>
        <w:tblLook w:val="0000"/>
      </w:tblPr>
      <w:tblGrid>
        <w:gridCol w:w="4500"/>
        <w:gridCol w:w="1680"/>
        <w:gridCol w:w="1725"/>
        <w:gridCol w:w="2775"/>
        <w:tblGridChange w:id="0">
          <w:tblGrid>
            <w:gridCol w:w="4500"/>
            <w:gridCol w:w="1680"/>
            <w:gridCol w:w="1725"/>
            <w:gridCol w:w="27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ALTRE CARATTERISTICHE DEL PROCESSO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(Dati rilevabili se presenti nella diagnosi)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120" w:before="12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rilevati direttamente dagli insegnanti)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PROPRIETÀ  LINGUISTICA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106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nella strutturazione della frase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 reperimento lessicale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difficoltà nell’esposizione 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leader="none" w:pos="2444"/>
              </w:tabs>
              <w:spacing w:after="120" w:before="120" w:line="240" w:lineRule="auto"/>
              <w:ind w:left="7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Difficoltà nel memorizzare: </w:t>
              <w:br w:type="textWrapping"/>
            </w:r>
          </w:p>
          <w:p w:rsidR="00000000" w:rsidDel="00000000" w:rsidP="00000000" w:rsidRDefault="00000000" w:rsidRPr="00000000" w14:paraId="00000172">
            <w:pPr>
              <w:widowControl w:val="0"/>
              <w:tabs>
                <w:tab w:val="left" w:leader="none" w:pos="2444"/>
              </w:tabs>
              <w:spacing w:after="120" w:before="120" w:line="240" w:lineRule="auto"/>
              <w:ind w:left="7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106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categorizzazioni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formule, strutture grammaticali, algoritmi (tabelline, nomi, date …)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12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sequenze e procedure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attenzione visuo-spaziale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selettiva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intensiva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AFFATICABILITÀ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after="120" w:before="120" w:line="240" w:lineRule="auto"/>
              <w:ind w:left="0" w:right="-108" w:firstLine="0"/>
              <w:rPr/>
            </w:pPr>
            <w:bookmarkStart w:colFirst="0" w:colLast="0" w:name="_3znysh7" w:id="0"/>
            <w:bookmarkEnd w:id="0"/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Poca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after="120" w:before="120" w:line="240" w:lineRule="auto"/>
              <w:ind w:left="74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esecuzione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pianificazione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120" w:before="120" w:line="240" w:lineRule="auto"/>
              <w:ind w:left="0"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 difficoltà di programmazione e progettazione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4.0" w:type="dxa"/>
        <w:jc w:val="left"/>
        <w:tblInd w:w="-539.0" w:type="dxa"/>
        <w:tblLayout w:type="fixed"/>
        <w:tblLook w:val="0000"/>
      </w:tblPr>
      <w:tblGrid>
        <w:gridCol w:w="4542"/>
        <w:gridCol w:w="1488"/>
        <w:gridCol w:w="71"/>
        <w:gridCol w:w="1418"/>
        <w:gridCol w:w="1417"/>
        <w:gridCol w:w="1418"/>
        <w:tblGridChange w:id="0">
          <w:tblGrid>
            <w:gridCol w:w="4542"/>
            <w:gridCol w:w="1488"/>
            <w:gridCol w:w="71"/>
            <w:gridCol w:w="1418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 dialogo educativo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Consapevolezza delle proprie difficoltà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120" w:before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120" w:before="120" w:line="240" w:lineRule="auto"/>
              <w:ind w:left="34" w:firstLine="0"/>
              <w:rPr/>
            </w:pPr>
            <w:r w:rsidDel="00000000" w:rsidR="00000000" w:rsidRPr="00000000">
              <w:rPr>
                <w:rtl w:val="0"/>
              </w:rPr>
              <w:t xml:space="preserve">Autostima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Regolarità frequenza scolastica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Rispetto degli impegni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Autonomia nel lavoro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100"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Molto 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100"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before="144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before="14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Costruisce schemi, mappe o diagrammi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Usa strategie di memorizzazione   (immagini, colori, riquadrature …)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Efficace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1F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100" w:before="1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539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APPRENDIMENTO DELLE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Pronuncia difficoltosa</w:t>
            </w:r>
          </w:p>
          <w:p w:rsidR="00000000" w:rsidDel="00000000" w:rsidP="00000000" w:rsidRDefault="00000000" w:rsidRPr="00000000" w14:paraId="00000202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di acquisizione degli automatismi grammaticali di base </w:t>
            </w:r>
          </w:p>
          <w:p w:rsidR="00000000" w:rsidDel="00000000" w:rsidP="00000000" w:rsidRDefault="00000000" w:rsidRPr="00000000" w14:paraId="0000020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nella scrittura </w:t>
            </w:r>
          </w:p>
          <w:p w:rsidR="00000000" w:rsidDel="00000000" w:rsidP="00000000" w:rsidRDefault="00000000" w:rsidRPr="00000000" w14:paraId="00000204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Difficoltà acquisizione nuovo lessico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Notevoli differenze tra comprensione del testo scritto e orale</w:t>
            </w:r>
          </w:p>
          <w:p w:rsidR="00000000" w:rsidDel="00000000" w:rsidP="00000000" w:rsidRDefault="00000000" w:rsidRPr="00000000" w14:paraId="00000206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 Notevoli differenze tra produzione scritta e orale</w:t>
            </w:r>
          </w:p>
          <w:p w:rsidR="00000000" w:rsidDel="00000000" w:rsidP="00000000" w:rsidRDefault="00000000" w:rsidRPr="00000000" w14:paraId="00000207">
            <w:pPr>
              <w:widowControl w:val="0"/>
              <w:spacing w:before="120" w:line="240" w:lineRule="auto"/>
              <w:ind w:left="567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   Altro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before="28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PATTO EDUCATIVO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before="12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Nelle attività di studio l’allievo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before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</w:t>
      </w:r>
      <w:r w:rsidDel="00000000" w:rsidR="00000000" w:rsidRPr="00000000">
        <w:rPr>
          <w:sz w:val="24"/>
          <w:szCs w:val="24"/>
          <w:rtl w:val="0"/>
        </w:rPr>
        <w:t xml:space="preserve">è seguito da un Tutor nelle discipline: ______________________________</w:t>
      </w:r>
    </w:p>
    <w:p w:rsidR="00000000" w:rsidDel="00000000" w:rsidP="00000000" w:rsidRDefault="00000000" w:rsidRPr="00000000" w14:paraId="00000210">
      <w:pPr>
        <w:spacing w:before="12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</w:t>
      </w:r>
      <w:r w:rsidDel="00000000" w:rsidR="00000000" w:rsidRPr="00000000">
        <w:rPr>
          <w:sz w:val="24"/>
          <w:szCs w:val="24"/>
          <w:rtl w:val="0"/>
        </w:rPr>
        <w:t xml:space="preserve">con cadenza:   </w:t>
      </w:r>
    </w:p>
    <w:p w:rsidR="00000000" w:rsidDel="00000000" w:rsidP="00000000" w:rsidRDefault="00000000" w:rsidRPr="00000000" w14:paraId="00000211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quotidiana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bisettimanale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before="120" w:line="240" w:lineRule="auto"/>
        <w:ind w:left="144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settimanale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before="120" w:line="240" w:lineRule="auto"/>
        <w:ind w:left="1440" w:firstLine="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è seguito da familiari</w:t>
      </w:r>
    </w:p>
    <w:p w:rsidR="00000000" w:rsidDel="00000000" w:rsidP="00000000" w:rsidRDefault="00000000" w:rsidRPr="00000000" w14:paraId="00000216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ricorre all’aiuto di compagni</w:t>
      </w:r>
    </w:p>
    <w:p w:rsidR="00000000" w:rsidDel="00000000" w:rsidP="00000000" w:rsidRDefault="00000000" w:rsidRPr="00000000" w14:paraId="00000217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utilizza strumenti compensativi</w:t>
      </w:r>
    </w:p>
    <w:p w:rsidR="00000000" w:rsidDel="00000000" w:rsidP="00000000" w:rsidRDefault="00000000" w:rsidRPr="00000000" w14:paraId="00000218">
      <w:pPr>
        <w:spacing w:before="12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……………………………………………………………………………..</w:t>
      </w:r>
    </w:p>
    <w:p w:rsidR="00000000" w:rsidDel="00000000" w:rsidP="00000000" w:rsidRDefault="00000000" w:rsidRPr="00000000" w14:paraId="00000219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ind w:left="284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Strumenti da utilizzare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strumenti informatici (pc, videoscrittura con correttore ortografico …)</w:t>
      </w:r>
    </w:p>
    <w:p w:rsidR="00000000" w:rsidDel="00000000" w:rsidP="00000000" w:rsidRDefault="00000000" w:rsidRPr="00000000" w14:paraId="0000021F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tecnologia di sintesi vocale</w:t>
      </w:r>
    </w:p>
    <w:p w:rsidR="00000000" w:rsidDel="00000000" w:rsidP="00000000" w:rsidRDefault="00000000" w:rsidRPr="00000000" w14:paraId="00000220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appunti scritti al pc </w:t>
      </w:r>
    </w:p>
    <w:p w:rsidR="00000000" w:rsidDel="00000000" w:rsidP="00000000" w:rsidRDefault="00000000" w:rsidRPr="00000000" w14:paraId="00000221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registrazioni digitali</w:t>
      </w:r>
    </w:p>
    <w:p w:rsidR="00000000" w:rsidDel="00000000" w:rsidP="00000000" w:rsidRDefault="00000000" w:rsidRPr="00000000" w14:paraId="00000222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</w:t>
      </w:r>
      <w:r w:rsidDel="00000000" w:rsidR="00000000" w:rsidRPr="00000000">
        <w:rPr>
          <w:sz w:val="24"/>
          <w:szCs w:val="24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223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testi semplificati e/o ridotti</w:t>
      </w:r>
    </w:p>
    <w:p w:rsidR="00000000" w:rsidDel="00000000" w:rsidP="00000000" w:rsidRDefault="00000000" w:rsidRPr="00000000" w14:paraId="0000022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fotocopie </w:t>
      </w:r>
    </w:p>
    <w:p w:rsidR="00000000" w:rsidDel="00000000" w:rsidP="00000000" w:rsidRDefault="00000000" w:rsidRPr="00000000" w14:paraId="0000022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schemi e mappe</w:t>
      </w:r>
    </w:p>
    <w:p w:rsidR="00000000" w:rsidDel="00000000" w:rsidP="00000000" w:rsidRDefault="00000000" w:rsidRPr="00000000" w14:paraId="00000226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⃣    </w:t>
      </w:r>
      <w:r w:rsidDel="00000000" w:rsidR="00000000" w:rsidRPr="00000000">
        <w:rPr>
          <w:sz w:val="24"/>
          <w:szCs w:val="24"/>
          <w:rtl w:val="0"/>
        </w:rPr>
        <w:t xml:space="preserve">altro  ………………………………………………………………………………..</w:t>
      </w:r>
    </w:p>
    <w:p w:rsidR="00000000" w:rsidDel="00000000" w:rsidP="00000000" w:rsidRDefault="00000000" w:rsidRPr="00000000" w14:paraId="00000227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before="120" w:line="240" w:lineRule="auto"/>
        <w:ind w:left="127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before="120" w:line="240" w:lineRule="auto"/>
        <w:ind w:left="1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spacing w:after="60" w:before="24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STRATEGIE DI PERSONALIZZAZIONE / INDIVIDUALIZZAZIONE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MISURE DISPENSATIVE, STRUMENTI COMPENSATIVI, INDICAZIONI PER LA VERIFICA E LA VALUTAZIONE, STRATEGIE DIDATTICHE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VALIDI PER TUTTE LE DISCIPLINE</w:t>
      </w:r>
    </w:p>
    <w:p w:rsidR="00000000" w:rsidDel="00000000" w:rsidP="00000000" w:rsidRDefault="00000000" w:rsidRPr="00000000" w14:paraId="0000022C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680.0" w:type="dxa"/>
        <w:tblLayout w:type="fixed"/>
        <w:tblLook w:val="0000"/>
      </w:tblPr>
      <w:tblGrid>
        <w:gridCol w:w="35"/>
        <w:gridCol w:w="821"/>
        <w:gridCol w:w="9734"/>
        <w:gridCol w:w="42"/>
        <w:tblGridChange w:id="0">
          <w:tblGrid>
            <w:gridCol w:w="35"/>
            <w:gridCol w:w="821"/>
            <w:gridCol w:w="9734"/>
            <w:gridCol w:w="42"/>
          </w:tblGrid>
        </w:tblGridChange>
      </w:tblGrid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MISURE DISPENSATIVE</w:t>
            </w:r>
            <w:r w:rsidDel="00000000" w:rsidR="00000000" w:rsidRPr="00000000">
              <w:rPr>
                <w:b w:val="1"/>
                <w:rtl w:val="0"/>
              </w:rPr>
              <w:t xml:space="preserve"> (legge 170/10 e linee guida 12/07/11)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 INTERVENTI DI INDIVIDUALIZZAZIONE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tabs>
                <w:tab w:val="left" w:leader="none" w:pos="3"/>
              </w:tabs>
              <w:spacing w:after="60" w:before="60" w:line="240" w:lineRule="auto"/>
              <w:ind w:right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lettura ad alta voce in classe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dall’uso dei quattro caratteri di scrittura nelle prime fasi dell’apprendimento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dall’uso del corsivo e dello stampato minuscolo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scrittura sotto dettatura di testi e/o appunti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 ricopiare testi o espressioni matematiche dalla lavagna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dallo studio mnemonico delle tabelline, delle forme verbali, delle poesie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dall’utilizzo di tempi standard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Riduzione delle consegne senza modificare gli obiettivi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 un eccessivo carico di compiti con riadattamento e riduzione delle pagine da studiare, senza modificare gli obiettivi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dalla sovrapposizione di compiti e interrogazioni di più  materie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Integrazione dei libri di testo con appunti su supporto registrato, digitalizzato o cartaceo stampato  sintesi vocale, mappe, schemi, formulari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Accordo sulle modalità e i tempi delle verifiche scritte e orali con possibilità di utilizzare supporti multimediali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D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Nelle verifiche, riduzione e/o adattamento del numero degli esercizi senza modificare gli obiettivi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Nelle verifiche scritte, utilizzo di domande a risposta multipla (con possibilità di completamento e/o arricchimento con una  discussione orale);  riduzione al minimo delle domande a risposte aperte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60" w:before="60"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Controllo, da parte dei docenti, della gestione del diario (corretta trascrizione di compiti/avvisi)</w:t>
            </w:r>
          </w:p>
        </w:tc>
      </w:tr>
    </w:tbl>
    <w:p w:rsidR="00000000" w:rsidDel="00000000" w:rsidP="00000000" w:rsidRDefault="00000000" w:rsidRPr="00000000" w14:paraId="0000026A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545.0" w:type="dxa"/>
        <w:jc w:val="left"/>
        <w:tblInd w:w="-57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885"/>
        <w:tblGridChange w:id="0">
          <w:tblGrid>
            <w:gridCol w:w="660"/>
            <w:gridCol w:w="9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STRUMENTI</w:t>
            </w:r>
            <w:r w:rsidDel="00000000" w:rsidR="00000000" w:rsidRPr="00000000">
              <w:rPr>
                <w:b w:val="1"/>
                <w:rtl w:val="0"/>
              </w:rPr>
              <w:t xml:space="preserve">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(legge 170/10 e linee guida 12/07/11)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computer e tablet (possibilmente con stampante)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risorse audio (file audio digitali, audiolibri…).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formulari, tabelle, schemi, mappe e diagrammi di flusso delle varie discipline come supporto durante compiti, verifiche scritte e orali, per facilitare il recupero delle informazioni.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i w:val="1"/>
                <w:rtl w:val="0"/>
              </w:rPr>
              <w:t xml:space="preserve">free</w:t>
            </w:r>
            <w:r w:rsidDel="00000000" w:rsidR="00000000" w:rsidRPr="00000000">
              <w:rPr>
                <w:rtl w:val="0"/>
              </w:rPr>
              <w:t xml:space="preserve"> e/o commerciali)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281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63.0" w:type="dxa"/>
        <w:jc w:val="left"/>
        <w:tblInd w:w="-711.0" w:type="dxa"/>
        <w:tblLayout w:type="fixed"/>
        <w:tblLook w:val="0000"/>
      </w:tblPr>
      <w:tblGrid>
        <w:gridCol w:w="598"/>
        <w:gridCol w:w="10065"/>
        <w:tblGridChange w:id="0">
          <w:tblGrid>
            <w:gridCol w:w="598"/>
            <w:gridCol w:w="1006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INDICAZIONI PER LA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per formare (per orientare il processo di insegnamento-apprendimento)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Valorizzare il processo di apprendimento dell’allievo e non valutare solo il prodotto/risultato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Predisporre verifiche graduate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Programmare e concordare con l’alunno le verifiche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Prevedere verifiche orali a compensazione di quelle scritte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Far usare strumenti e mediatori didattici nelle prove sia scritte sia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Favorire un clima di classe sereno e tranquillo, anche dal punto di vista dell’ambiente fisico (rumori, luci…)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Rassicurare costantemente sulle conseguenze delle valutazioni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Predisporre verifiche scritte accessibili, brevi, strutturate, scalari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Facilitare la decodifica della consegna e del testo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tenendo conto maggiormente del contenuto che della forma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tabs>
                <w:tab w:val="left" w:leader="none" w:pos="3"/>
              </w:tabs>
              <w:spacing w:line="240" w:lineRule="auto"/>
              <w:jc w:val="center"/>
              <w:rPr>
                <w:rFonts w:ascii="Noto Sans Symbols" w:cs="Noto Sans Symbols" w:eastAsia="Noto Sans Symbols" w:hAnsi="Noto Sans Symbol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Valutare i procedimenti e non i calcoli nella risoluzione dei problemi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Introdurre prove informatizzate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Programmare tempi più lunghi per l’esecuzione delle prove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60" w:before="60" w:line="240" w:lineRule="auto"/>
              <w:ind w:left="283.46456692913375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Gestione dei tempi nelle verifiche orali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leader="none" w:pos="3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60" w:before="60" w:line="24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Valorizzazione del contenuto nell’esposizione orale, tenendo conto di eventuali difficoltà espositive</w:t>
            </w:r>
          </w:p>
        </w:tc>
      </w:tr>
    </w:tbl>
    <w:p w:rsidR="00000000" w:rsidDel="00000000" w:rsidP="00000000" w:rsidRDefault="00000000" w:rsidRPr="00000000" w14:paraId="000002AF">
      <w:pPr>
        <w:widowControl w:val="0"/>
        <w:spacing w:line="240" w:lineRule="auto"/>
        <w:ind w:left="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Le parti coinvolte si impegnano a rispettare quanto condiviso e concordato, nel presente PDP, per il successo formativo dell'alunno.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200" w:lineRule="auto"/>
        <w:rPr/>
      </w:pPr>
      <w:r w:rsidDel="00000000" w:rsidR="00000000" w:rsidRPr="00000000">
        <w:rPr>
          <w:rtl w:val="0"/>
        </w:rPr>
        <w:t xml:space="preserve">PER IL CONSIGLIO DI CLASSE</w:t>
      </w:r>
    </w:p>
    <w:p w:rsidR="00000000" w:rsidDel="00000000" w:rsidP="00000000" w:rsidRDefault="00000000" w:rsidRPr="00000000" w14:paraId="000002B7">
      <w:pPr>
        <w:spacing w:after="200" w:lineRule="auto"/>
        <w:rPr/>
      </w:pPr>
      <w:r w:rsidDel="00000000" w:rsidR="00000000" w:rsidRPr="00000000">
        <w:rPr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2B8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20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200"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200" w:line="216" w:lineRule="auto"/>
        <w:ind w:left="4956" w:firstLine="707.0000000000005"/>
        <w:rPr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pacing w:before="132" w:line="240" w:lineRule="auto"/>
        <w:ind w:left="5760" w:right="451" w:firstLine="0"/>
        <w:jc w:val="left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2C2">
      <w:pPr>
        <w:widowControl w:val="0"/>
        <w:spacing w:before="132" w:line="240" w:lineRule="auto"/>
        <w:ind w:left="5760" w:right="451" w:firstLine="0"/>
        <w:jc w:val="left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2C3">
      <w:pPr>
        <w:spacing w:line="240" w:lineRule="auto"/>
        <w:ind w:left="4111" w:firstLine="0"/>
        <w:jc w:val="right"/>
        <w:rPr/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mic Sans MS"/>
  <w:font w:name="Times New Roman"/>
  <w:font w:name="Verdana"/>
  <w:font w:name="Calibri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5">
    <w:pPr>
      <w:spacing w:after="261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widowControl w:val="0"/>
      <w:spacing w:line="240" w:lineRule="auto"/>
      <w:ind w:left="283.46456692913375" w:firstLine="0"/>
      <w:rPr/>
    </w:pPr>
    <w:r w:rsidDel="00000000" w:rsidR="00000000" w:rsidRPr="00000000">
      <w:rPr/>
      <w:drawing>
        <wp:inline distB="19050" distT="19050" distL="19050" distR="19050">
          <wp:extent cx="5720714" cy="11302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widowControl w:val="0"/>
      <w:spacing w:before="142.813720703125"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077595" cy="482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widowControl w:val="0"/>
      <w:spacing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2C9">
    <w:pPr>
      <w:widowControl w:val="0"/>
      <w:spacing w:before="11.947021484375" w:line="240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2CA">
    <w:pPr>
      <w:widowControl w:val="0"/>
      <w:spacing w:before="11.94580078125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➢"/>
      <w:lvlJc w:val="left"/>
      <w:pPr>
        <w:ind w:left="1134" w:firstLine="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o"/>
      <w:lvlJc w:val="left"/>
      <w:pPr>
        <w:ind w:left="2574" w:firstLine="0"/>
      </w:pPr>
      <w:rPr>
        <w:rFonts w:ascii="Arial" w:cs="Arial" w:eastAsia="Arial" w:hAnsi="Arial"/>
        <w:vertAlign w:val="baseline"/>
      </w:rPr>
    </w:lvl>
    <w:lvl w:ilvl="2">
      <w:start w:val="0"/>
      <w:numFmt w:val="bullet"/>
      <w:lvlText w:val="▪"/>
      <w:lvlJc w:val="left"/>
      <w:pPr>
        <w:ind w:left="4014" w:firstLine="0"/>
      </w:pPr>
      <w:rPr>
        <w:rFonts w:ascii="Arial" w:cs="Arial" w:eastAsia="Arial" w:hAnsi="Arial"/>
        <w:vertAlign w:val="baseline"/>
      </w:rPr>
    </w:lvl>
    <w:lvl w:ilvl="3">
      <w:start w:val="0"/>
      <w:numFmt w:val="bullet"/>
      <w:lvlText w:val="●"/>
      <w:lvlJc w:val="left"/>
      <w:pPr>
        <w:ind w:left="5454" w:firstLine="0"/>
      </w:pPr>
      <w:rPr>
        <w:rFonts w:ascii="Arial" w:cs="Arial" w:eastAsia="Arial" w:hAnsi="Arial"/>
        <w:vertAlign w:val="baseline"/>
      </w:rPr>
    </w:lvl>
    <w:lvl w:ilvl="4">
      <w:start w:val="0"/>
      <w:numFmt w:val="bullet"/>
      <w:lvlText w:val="o"/>
      <w:lvlJc w:val="left"/>
      <w:pPr>
        <w:ind w:left="6894" w:firstLine="0"/>
      </w:pPr>
      <w:rPr>
        <w:rFonts w:ascii="Arial" w:cs="Arial" w:eastAsia="Arial" w:hAnsi="Arial"/>
        <w:vertAlign w:val="baseline"/>
      </w:rPr>
    </w:lvl>
    <w:lvl w:ilvl="5">
      <w:start w:val="0"/>
      <w:numFmt w:val="bullet"/>
      <w:lvlText w:val="▪"/>
      <w:lvlJc w:val="left"/>
      <w:pPr>
        <w:ind w:left="8334" w:firstLine="0"/>
      </w:pPr>
      <w:rPr>
        <w:rFonts w:ascii="Arial" w:cs="Arial" w:eastAsia="Arial" w:hAnsi="Arial"/>
        <w:vertAlign w:val="baseline"/>
      </w:rPr>
    </w:lvl>
    <w:lvl w:ilvl="6">
      <w:start w:val="0"/>
      <w:numFmt w:val="bullet"/>
      <w:lvlText w:val="●"/>
      <w:lvlJc w:val="left"/>
      <w:pPr>
        <w:ind w:left="9774" w:firstLine="0"/>
      </w:pPr>
      <w:rPr>
        <w:rFonts w:ascii="Arial" w:cs="Arial" w:eastAsia="Arial" w:hAnsi="Arial"/>
        <w:vertAlign w:val="baseline"/>
      </w:rPr>
    </w:lvl>
    <w:lvl w:ilvl="7">
      <w:start w:val="0"/>
      <w:numFmt w:val="bullet"/>
      <w:lvlText w:val="o"/>
      <w:lvlJc w:val="left"/>
      <w:pPr>
        <w:ind w:left="11214" w:firstLine="0"/>
      </w:pPr>
      <w:rPr>
        <w:rFonts w:ascii="Arial" w:cs="Arial" w:eastAsia="Arial" w:hAnsi="Arial"/>
        <w:vertAlign w:val="baseline"/>
      </w:rPr>
    </w:lvl>
    <w:lvl w:ilvl="8">
      <w:start w:val="0"/>
      <w:numFmt w:val="bullet"/>
      <w:lvlText w:val="▪"/>
      <w:lvlJc w:val="left"/>
      <w:pPr>
        <w:ind w:left="12654" w:firstLine="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rFonts w:ascii="Bookman Old Style" w:cs="Bookman Old Style" w:eastAsia="Bookman Old Style" w:hAnsi="Bookman Old Style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</w:tabs>
      <w:spacing w:line="480" w:lineRule="auto"/>
      <w:jc w:val="center"/>
    </w:pPr>
    <w:rPr>
      <w:rFonts w:ascii="Bookman Old Style" w:cs="Bookman Old Style" w:eastAsia="Bookman Old Style" w:hAnsi="Bookman Old Style"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1152"/>
        <w:tab w:val="left" w:leader="none" w:pos="3024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</w:tabs>
      <w:spacing w:line="240" w:lineRule="auto"/>
      <w:ind w:left="3024" w:hanging="1872"/>
      <w:jc w:val="center"/>
    </w:pPr>
    <w:rPr>
      <w:rFonts w:ascii="Bookman Old Style" w:cs="Bookman Old Style" w:eastAsia="Bookman Old Style" w:hAnsi="Bookman Old Style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