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A.S. 20_/20_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="240" w:lineRule="auto"/>
        <w:ind w:left="284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alunni con altri Bisogni Educativi Speciali</w:t>
      </w:r>
      <w:r w:rsidDel="00000000" w:rsidR="00000000" w:rsidRPr="00000000">
        <w:rPr>
          <w:b w:val="1"/>
          <w:sz w:val="24"/>
          <w:szCs w:val="24"/>
          <w:rtl w:val="0"/>
        </w:rPr>
        <w:t xml:space="preserve"> (altri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Dir. Min. 27/12/2012; C.M. n. 8 del 6/03/2013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Cognome e nome alunno/a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28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sz w:val="24"/>
          <w:szCs w:val="24"/>
          <w:rtl w:val="0"/>
        </w:rPr>
        <w:t xml:space="preserve"> __________________________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 </w:t>
      </w:r>
      <w:r w:rsidDel="00000000" w:rsidR="00000000" w:rsidRPr="00000000">
        <w:rPr>
          <w:sz w:val="24"/>
          <w:szCs w:val="24"/>
          <w:rtl w:val="0"/>
        </w:rPr>
        <w:t xml:space="preserve">___/ ____/ _______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frequentata: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before="120" w:line="360" w:lineRule="auto"/>
        <w:ind w:left="928" w:right="284" w:hanging="36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INDIVIDUAZIONE DELLA SITUAZIONE DI BISOGNO EDUCATIVO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360" w:lineRule="auto"/>
        <w:ind w:left="284" w:right="284" w:firstLine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 PARTE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360" w:lineRule="auto"/>
        <w:ind w:left="0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SERVIZIO SANITARIO  </w:t>
      </w:r>
      <w:r w:rsidDel="00000000" w:rsidR="00000000" w:rsidRPr="00000000">
        <w:rPr>
          <w:b w:val="1"/>
          <w:rtl w:val="0"/>
        </w:rPr>
        <w:t xml:space="preserve">-  Diagnosi / Relazione multi professionale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(o diagnosi rilasciata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privati, in attesa di ratifica e certificazione</w:t>
      </w:r>
      <w:r w:rsidDel="00000000" w:rsidR="00000000" w:rsidRPr="00000000">
        <w:rPr>
          <w:sz w:val="20"/>
          <w:szCs w:val="20"/>
          <w:rtl w:val="0"/>
        </w:rPr>
        <w:t xml:space="preserve"> da parte del Servizio Sanitario Nazionale)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360" w:lineRule="auto"/>
        <w:ind w:right="284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Aggiornamenti diagnostici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Altre relazioni cliniche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Interventi riabilitativi: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="24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="360" w:lineRule="auto"/>
        <w:ind w:left="0" w:right="567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ALTRO SERVIZIO - Documentazione presentata alla scuola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="360" w:lineRule="auto"/>
        <w:ind w:right="567" w:firstLine="284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Redatta da: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________________________________in data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360" w:right="284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(relazione da allegare)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line="36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="360" w:lineRule="auto"/>
        <w:ind w:left="0" w:right="567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CONSIGLIO DI CLASSE/TEAM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="360" w:lineRule="auto"/>
        <w:ind w:right="567" w:firstLine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Relazione/Verbale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="360" w:lineRule="auto"/>
        <w:ind w:left="360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="360" w:lineRule="auto"/>
        <w:ind w:left="360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360" w:lineRule="auto"/>
        <w:ind w:left="928" w:right="284" w:hanging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INFORMAZIONI GENERALI FORNITE DALLA FAMIGLIA / ENTI AFFIDATARI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(ad esempio percorso scolastico pregresso, ripetenze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284" w:right="284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DOCUMENTAZIONE</w:t>
      </w:r>
      <w:r w:rsidDel="00000000" w:rsidR="00000000" w:rsidRPr="00000000">
        <w:rPr>
          <w:sz w:val="24"/>
          <w:szCs w:val="24"/>
          <w:rtl w:val="0"/>
        </w:rPr>
        <w:t xml:space="preserve"> GIÀ IN POSSESSO: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="360" w:lineRule="auto"/>
        <w:ind w:left="0" w:right="567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Diagnosi  di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before="100" w:line="360" w:lineRule="auto"/>
        <w:ind w:right="567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Documentazione altri servizi (tipologia)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before="100" w:line="360" w:lineRule="auto"/>
        <w:ind w:right="567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Relazione del consiglio di classe/team- in data______________________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B) </w:t>
      </w:r>
      <w:r w:rsidDel="00000000" w:rsidR="00000000" w:rsidRPr="00000000">
        <w:rPr>
          <w:b w:val="1"/>
          <w:sz w:val="24"/>
          <w:szCs w:val="24"/>
          <w:rtl w:val="0"/>
        </w:rPr>
        <w:t xml:space="preserve">INFORMAZIONI </w:t>
      </w:r>
      <w:r w:rsidDel="00000000" w:rsidR="00000000" w:rsidRPr="00000000">
        <w:rPr>
          <w:sz w:val="24"/>
          <w:szCs w:val="24"/>
          <w:rtl w:val="0"/>
        </w:rPr>
        <w:t xml:space="preserve">SPECIFICHE DESUNTE DAI  DOCUMENTI SOPRA INDICATI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before="100" w:line="360" w:lineRule="auto"/>
        <w:ind w:right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="360" w:lineRule="auto"/>
        <w:ind w:right="56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b w:val="1"/>
          <w:sz w:val="24"/>
          <w:szCs w:val="24"/>
          <w:rtl w:val="0"/>
        </w:rPr>
        <w:t xml:space="preserve"> DESCRIZIONE </w:t>
      </w:r>
      <w:r w:rsidDel="00000000" w:rsidR="00000000" w:rsidRPr="00000000">
        <w:rPr>
          <w:sz w:val="24"/>
          <w:szCs w:val="24"/>
          <w:rtl w:val="0"/>
        </w:rPr>
        <w:t xml:space="preserve">DELLE ABILITÀ E DEI COMPORTAMENTI OSSERVABILI A SCUOLA DA PARTE DEI DOCENTI DI 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Istruzioni per la compilazione: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Inserire nella casella “Osservazione degli insegnanti” UNO dei seguenti valori: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0: L’elemento descritto dal criterio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non</w:t>
      </w:r>
      <w:r w:rsidDel="00000000" w:rsidR="00000000" w:rsidRPr="00000000">
        <w:rPr>
          <w:sz w:val="20"/>
          <w:szCs w:val="20"/>
          <w:rtl w:val="0"/>
        </w:rPr>
        <w:t xml:space="preserve">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particolari problematicità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1: L’elemento descritto dal criterio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problematicità  lievi o occasionali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567"/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2: L’elemento descritto dal criterio mette in evidenza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problematicità rilevanti o reiterate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67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9: L’elemento descritto non solo non mette in evidenza problematicità, ma rappresenta un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“punto di forza”</w:t>
      </w:r>
      <w:r w:rsidDel="00000000" w:rsidR="00000000" w:rsidRPr="00000000">
        <w:rPr>
          <w:sz w:val="20"/>
          <w:szCs w:val="20"/>
          <w:rtl w:val="0"/>
        </w:rPr>
        <w:t xml:space="preserve"> dell’allievo, su cui fare leva nell’intervento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-140.0" w:type="dxa"/>
        <w:tblLayout w:type="fixed"/>
        <w:tblLook w:val="0000"/>
      </w:tblPr>
      <w:tblGrid>
        <w:gridCol w:w="5835"/>
        <w:gridCol w:w="3045"/>
        <w:tblGridChange w:id="0">
          <w:tblGrid>
            <w:gridCol w:w="5835"/>
            <w:gridCol w:w="304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GRIGLIA OSSERVATIVA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  ALUNNI CON BES senza diagnosi specialistiche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OSSERVAZIONI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DEGLI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righ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lettura/scrittura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2624" w:hanging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espressione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logico/matematiche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difficoltà nel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mantenere l’attenzione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durante 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spiegazioni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svolge regolarmente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compiti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esegue 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consegne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che gli vengono proposte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difficoltà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nella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consegne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domande non pertinenti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Disturba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 svolgimento delle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lezioni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(distrae i compagni,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presta attenzione ai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richiami dell’insegnante/educatore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difficoltà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stare fermo nel proprio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 fa distrarre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ritrosia alle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escluso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escluso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di gioco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autoescludersi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autoescludersi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attività di gioco/ricreative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scuola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necessari alle 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scarsa cura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 le attività scolastiche (propri e della scuola)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262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spacing w:after="6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spacing w:after="6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Osservazione di Ulteriori Aspetti Significativi</w:t>
      </w:r>
    </w:p>
    <w:tbl>
      <w:tblPr>
        <w:tblStyle w:val="Table2"/>
        <w:tblW w:w="9923.000000000002" w:type="dxa"/>
        <w:jc w:val="left"/>
        <w:tblInd w:w="-108.0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18"/>
        <w:tblGridChange w:id="0">
          <w:tblGrid>
            <w:gridCol w:w="4111"/>
            <w:gridCol w:w="1488"/>
            <w:gridCol w:w="71"/>
            <w:gridCol w:w="1418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 dialogo educativo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Consapevolezza delle proprie difficoltà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Autostima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Regolarità frequenza scolastica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Rispetto degli impegni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Autonomia nel lavoro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Costruisce schemi, mappe o  diagrammi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Usa strategie di memorizzazione   (immagini, colori, riquadrature …)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100" w:before="1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4.0" w:type="dxa"/>
        <w:jc w:val="left"/>
        <w:tblInd w:w="28.999999999999986" w:type="dxa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APPRENDIMENTO DELLE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Pronuncia difficoltosa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di acquisizione degli automatismi grammaticali di base 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nella scrittura </w:t>
            </w:r>
          </w:p>
          <w:p w:rsidR="00000000" w:rsidDel="00000000" w:rsidP="00000000" w:rsidRDefault="00000000" w:rsidRPr="00000000" w14:paraId="000000CA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acquisizione nuovo lessico</w:t>
            </w:r>
          </w:p>
          <w:p w:rsidR="00000000" w:rsidDel="00000000" w:rsidP="00000000" w:rsidRDefault="00000000" w:rsidRPr="00000000" w14:paraId="000000CB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Notevoli differenze tra comprensione del testo scritto e orale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Notevoli differenze tra produzione scritta e orale</w:t>
            </w:r>
          </w:p>
          <w:p w:rsidR="00000000" w:rsidDel="00000000" w:rsidP="00000000" w:rsidRDefault="00000000" w:rsidRPr="00000000" w14:paraId="000000CD">
            <w:pPr>
              <w:widowControl w:val="0"/>
              <w:spacing w:before="12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Altro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CF">
      <w:pPr>
        <w:keepNext w:val="1"/>
        <w:spacing w:after="60" w:before="24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PATTO EDUCATIVO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2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Nelle attività di studio l’allievo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è seguito da un Tutor nelle discipline: ______________________________</w:t>
      </w:r>
    </w:p>
    <w:p w:rsidR="00000000" w:rsidDel="00000000" w:rsidP="00000000" w:rsidRDefault="00000000" w:rsidRPr="00000000" w14:paraId="000000D5">
      <w:pPr>
        <w:spacing w:before="12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cadenza:   </w:t>
      </w:r>
    </w:p>
    <w:p w:rsidR="00000000" w:rsidDel="00000000" w:rsidP="00000000" w:rsidRDefault="00000000" w:rsidRPr="00000000" w14:paraId="000000D6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quotidiana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bisettimanale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120" w:line="240" w:lineRule="auto"/>
        <w:ind w:left="144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seguito da familiari</w:t>
      </w:r>
    </w:p>
    <w:p w:rsidR="00000000" w:rsidDel="00000000" w:rsidP="00000000" w:rsidRDefault="00000000" w:rsidRPr="00000000" w14:paraId="000000DB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ricorre all’aiuto di compagni</w:t>
      </w:r>
    </w:p>
    <w:p w:rsidR="00000000" w:rsidDel="00000000" w:rsidP="00000000" w:rsidRDefault="00000000" w:rsidRPr="00000000" w14:paraId="000000DC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utilizza strumenti compensativi</w:t>
      </w:r>
    </w:p>
    <w:p w:rsidR="00000000" w:rsidDel="00000000" w:rsidP="00000000" w:rsidRDefault="00000000" w:rsidRPr="00000000" w14:paraId="000000DD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……………………………………………………………………………..</w:t>
      </w:r>
    </w:p>
    <w:p w:rsidR="00000000" w:rsidDel="00000000" w:rsidP="00000000" w:rsidRDefault="00000000" w:rsidRPr="00000000" w14:paraId="000000DE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ind w:lef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Strumenti da utilizzare 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strumenti informatici (pc, videoscrittura con correttore ortografico,…)</w:t>
      </w:r>
    </w:p>
    <w:p w:rsidR="00000000" w:rsidDel="00000000" w:rsidP="00000000" w:rsidRDefault="00000000" w:rsidRPr="00000000" w14:paraId="000000E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tecnologia di sintesi vocale</w:t>
      </w:r>
    </w:p>
    <w:p w:rsidR="00000000" w:rsidDel="00000000" w:rsidP="00000000" w:rsidRDefault="00000000" w:rsidRPr="00000000" w14:paraId="000000E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appunti scritti al pc </w:t>
      </w:r>
    </w:p>
    <w:p w:rsidR="00000000" w:rsidDel="00000000" w:rsidP="00000000" w:rsidRDefault="00000000" w:rsidRPr="00000000" w14:paraId="000000E6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registrazioni digitali</w:t>
      </w:r>
    </w:p>
    <w:p w:rsidR="00000000" w:rsidDel="00000000" w:rsidP="00000000" w:rsidRDefault="00000000" w:rsidRPr="00000000" w14:paraId="000000E7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0E8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testi semplificati e/o ridotti</w:t>
      </w:r>
    </w:p>
    <w:p w:rsidR="00000000" w:rsidDel="00000000" w:rsidP="00000000" w:rsidRDefault="00000000" w:rsidRPr="00000000" w14:paraId="000000E9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fotocopie </w:t>
      </w:r>
    </w:p>
    <w:p w:rsidR="00000000" w:rsidDel="00000000" w:rsidP="00000000" w:rsidRDefault="00000000" w:rsidRPr="00000000" w14:paraId="000000EA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sz w:val="24"/>
          <w:szCs w:val="24"/>
          <w:rtl w:val="0"/>
        </w:rPr>
        <w:t xml:space="preserve">schemi e mappe</w:t>
      </w:r>
    </w:p>
    <w:p w:rsidR="00000000" w:rsidDel="00000000" w:rsidP="00000000" w:rsidRDefault="00000000" w:rsidRPr="00000000" w14:paraId="000000EB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0EC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spacing w:after="60" w:before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INTERVENTI EDUCATIVI E DIDATTICI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spacing w:after="60" w:before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mallCaps w:val="1"/>
          <w:color w:val="000000"/>
          <w:sz w:val="24"/>
          <w:szCs w:val="24"/>
          <w:rtl w:val="0"/>
        </w:rPr>
        <w:t xml:space="preserve">STRATEGIE DI PERSONALIZZAZIONE / INDIVIDUALIZZAZIONE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ind w:left="2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VALIDI PER TUTTE 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55.0" w:type="dxa"/>
        <w:jc w:val="left"/>
        <w:tblInd w:w="-645.0" w:type="dxa"/>
        <w:tblLayout w:type="fixed"/>
        <w:tblLook w:val="0000"/>
      </w:tblPr>
      <w:tblGrid>
        <w:gridCol w:w="821"/>
        <w:gridCol w:w="9734"/>
        <w:tblGridChange w:id="0">
          <w:tblGrid>
            <w:gridCol w:w="821"/>
            <w:gridCol w:w="973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MISURE DISPENSATIVE</w:t>
            </w:r>
            <w:r w:rsidDel="00000000" w:rsidR="00000000" w:rsidRPr="00000000">
              <w:rPr>
                <w:b w:val="1"/>
                <w:rtl w:val="0"/>
              </w:rPr>
              <w:t xml:space="preserve"> (legge 170/10 e linee guida 12/07/11)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 INTERVENTI DI INDIVIDUALIZZAZIONE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lettura ad alta voce in classe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dall’uso dei quattro caratteri di scrittura nelle prime fasi dell’apprendimento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dall’uso del corsivo e dello stampato minuscolo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scrittura sotto dettatura di testi e/o appunti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 ricopiare testi o espressioni matematiche dalla lavagna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dallo studio mnemonico delle tabelline, delle forme verbali, delle poesie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dall’utilizzo di tempi standard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Riduzione delle consegne senza modificare gli obiettivi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 un eccessivo carico di compiti con riadattamento e riduzione delle pagine da studiare, senza modificare gli obiettivi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dalla sovrapposizione di compiti e interrogazioni di più  materie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Integrazione dei libri di testo con appunti su supporto registrato, digitalizzato o cartaceo stampato  sintesi vocale, mappe, schemi, formulari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Accordo sulle modalità e i tempi delle verifiche scritte e orali con possibilità di utilizzare supporti multimediali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Nelle verifiche, riduzione e/o adattamento del numero degli esercizi senza modificare gli obiettivi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Nelle verifiche scritte, utilizzo di domande a risposta multipla (con possibilità di completamento e/o arricchimento con una  discussione orale);  riduzione al minimo delle domande a risposte aperte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Controllo, da parte dei docenti, della gestione del diario (corretta trascrizione di compiti/avvisi)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38.0" w:type="dxa"/>
        <w:jc w:val="left"/>
        <w:tblInd w:w="-711.0" w:type="dxa"/>
        <w:tblLayout w:type="fixed"/>
        <w:tblLook w:val="0000"/>
      </w:tblPr>
      <w:tblGrid>
        <w:gridCol w:w="887"/>
        <w:gridCol w:w="9451"/>
        <w:tblGridChange w:id="0">
          <w:tblGrid>
            <w:gridCol w:w="887"/>
            <w:gridCol w:w="9451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</w:t>
            </w:r>
            <w:r w:rsidDel="00000000" w:rsidR="00000000" w:rsidRPr="00000000">
              <w:rPr>
                <w:b w:val="1"/>
                <w:rtl w:val="0"/>
              </w:rPr>
              <w:t xml:space="preserve">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(legge 170/10 e linee guida 12/07/11)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computer e tablet (possibilmente con stampante)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risorse audio (file audio digitali, audiolibri…).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formulari, schemi, tabelle, mappe e diagrammi di flusso delle varie discipline come supporto durante compiti, verifiche scritte e orali, per facilitare il recupero delle informazioni.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i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  <w:t xml:space="preserve"> e/o commerciali)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338.0" w:type="dxa"/>
        <w:jc w:val="left"/>
        <w:tblInd w:w="-711.0" w:type="dxa"/>
        <w:tblLayout w:type="fixed"/>
        <w:tblLook w:val="0000"/>
      </w:tblPr>
      <w:tblGrid>
        <w:gridCol w:w="887"/>
        <w:gridCol w:w="9451"/>
        <w:tblGridChange w:id="0">
          <w:tblGrid>
            <w:gridCol w:w="887"/>
            <w:gridCol w:w="9451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INDICAZIONI PER LA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Valutare per formare (per orientare il processo di insegnamento-apprendimento)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Valorizzare il processo di apprendimento dell’allievo e non valutare solo il prodotto/risultato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Predisporre verifiche graduate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Programmare e concordare con l’alunno le verifiche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Prevedere verifiche orali a compensazione di quelle scritte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 usare strumenti e mediatori didattici nelle prove sia scritte sia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Favorire un clima di classe sereno e tranquillo, anche dal punto di vista dell’ambiente fisico (rumori, luci…)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Rassicurare costantemente sulle conseguenze delle valutazioni</w:t>
            </w:r>
          </w:p>
          <w:p w:rsidR="00000000" w:rsidDel="00000000" w:rsidP="00000000" w:rsidRDefault="00000000" w:rsidRPr="00000000" w14:paraId="0000015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Predisporre verifiche scritte accessibili, brevi, strutturate, scalari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Facilitare la decodifica della consegna e del testo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Valutare tenendo conto maggiormente del contenuto che della forma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Introdurre prove informatizzate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Programmare tempi più lunghi per l’esecuzione delle prove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Gestione dei tempi nelle verifiche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tabs>
                <w:tab w:val="left" w:leader="none" w:pos="3"/>
              </w:tabs>
              <w:spacing w:after="10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Valorizzazione del contenuto nell’esposizione orale, tenendo conto di eventuali difficoltà espositive</w:t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(EVENTUALI)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INCLUSIVE E OBIETTIVI DISCIPLINARI PERSONALIZZATI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SINGOLE DISCIPLINE O AMBITI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 O AMBITO DISCIPLINARE: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MISURE DISPENSATIVE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INDICAZIONI PER LA VERIFICA E LA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line="240" w:lineRule="auto"/>
        <w:ind w:left="216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parti coinvolte si impegnano a rispettare quanto condiviso e concordato, nel presente PDP, per il successo formativo dell'alunno.</w:t>
      </w:r>
    </w:p>
    <w:p w:rsidR="00000000" w:rsidDel="00000000" w:rsidP="00000000" w:rsidRDefault="00000000" w:rsidRPr="00000000" w14:paraId="00000176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Il presente documento si ritiene valido: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alcuni mesi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Fino alla fine dell’anno scolastico in corso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tutta la durata della scuola primaria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tutta la durata della scuola secondaria di primo grado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_______________________________________________________</w:t>
      </w:r>
    </w:p>
    <w:p w:rsidR="00000000" w:rsidDel="00000000" w:rsidP="00000000" w:rsidRDefault="00000000" w:rsidRPr="00000000" w14:paraId="0000017D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200" w:lineRule="auto"/>
        <w:rPr/>
      </w:pPr>
      <w:r w:rsidDel="00000000" w:rsidR="00000000" w:rsidRPr="00000000">
        <w:rPr>
          <w:rtl w:val="0"/>
        </w:rPr>
        <w:t xml:space="preserve">PER L’EQUIPE PEDAGOGICA </w:t>
      </w:r>
    </w:p>
    <w:p w:rsidR="00000000" w:rsidDel="00000000" w:rsidP="00000000" w:rsidRDefault="00000000" w:rsidRPr="00000000" w14:paraId="0000017F">
      <w:pPr>
        <w:spacing w:after="200" w:lineRule="auto"/>
        <w:rPr/>
      </w:pPr>
      <w:r w:rsidDel="00000000" w:rsidR="00000000" w:rsidRPr="00000000">
        <w:rPr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180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20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spacing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189">
      <w:pPr>
        <w:widowControl w:val="0"/>
        <w:spacing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18A">
      <w:pPr>
        <w:spacing w:line="240" w:lineRule="auto"/>
        <w:ind w:left="4111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spacing w:after="261" w:line="240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widowControl w:val="0"/>
      <w:spacing w:line="240" w:lineRule="auto"/>
      <w:ind w:left="283.46456692913375" w:firstLine="0"/>
      <w:rPr/>
    </w:pPr>
    <w:r w:rsidDel="00000000" w:rsidR="00000000" w:rsidRPr="00000000">
      <w:rPr/>
      <w:drawing>
        <wp:inline distB="19050" distT="19050" distL="19050" distR="19050">
          <wp:extent cx="5720714" cy="11302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widowControl w:val="0"/>
      <w:spacing w:before="142.813720703125"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077595" cy="482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widowControl w:val="0"/>
      <w:spacing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91">
    <w:pPr>
      <w:widowControl w:val="0"/>
      <w:spacing w:before="11.947021484375"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92">
    <w:pPr>
      <w:widowControl w:val="0"/>
      <w:spacing w:before="11.94580078125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➢"/>
      <w:lvlJc w:val="left"/>
      <w:pPr>
        <w:ind w:left="284" w:firstLine="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o"/>
      <w:lvlJc w:val="left"/>
      <w:pPr>
        <w:ind w:left="1724" w:firstLine="0"/>
      </w:pPr>
      <w:rPr>
        <w:rFonts w:ascii="Arial" w:cs="Arial" w:eastAsia="Arial" w:hAnsi="Arial"/>
        <w:vertAlign w:val="baseline"/>
      </w:rPr>
    </w:lvl>
    <w:lvl w:ilvl="2">
      <w:start w:val="0"/>
      <w:numFmt w:val="bullet"/>
      <w:lvlText w:val="▪"/>
      <w:lvlJc w:val="left"/>
      <w:pPr>
        <w:ind w:left="3164" w:firstLine="0"/>
      </w:pPr>
      <w:rPr>
        <w:rFonts w:ascii="Arial" w:cs="Arial" w:eastAsia="Arial" w:hAnsi="Arial"/>
        <w:vertAlign w:val="baseline"/>
      </w:rPr>
    </w:lvl>
    <w:lvl w:ilvl="3">
      <w:start w:val="0"/>
      <w:numFmt w:val="bullet"/>
      <w:lvlText w:val="●"/>
      <w:lvlJc w:val="left"/>
      <w:pPr>
        <w:ind w:left="4604" w:firstLine="0"/>
      </w:pPr>
      <w:rPr>
        <w:rFonts w:ascii="Arial" w:cs="Arial" w:eastAsia="Arial" w:hAnsi="Arial"/>
        <w:vertAlign w:val="baseline"/>
      </w:rPr>
    </w:lvl>
    <w:lvl w:ilvl="4">
      <w:start w:val="0"/>
      <w:numFmt w:val="bullet"/>
      <w:lvlText w:val="o"/>
      <w:lvlJc w:val="left"/>
      <w:pPr>
        <w:ind w:left="6044" w:firstLine="0"/>
      </w:pPr>
      <w:rPr>
        <w:rFonts w:ascii="Arial" w:cs="Arial" w:eastAsia="Arial" w:hAnsi="Arial"/>
        <w:vertAlign w:val="baseline"/>
      </w:rPr>
    </w:lvl>
    <w:lvl w:ilvl="5">
      <w:start w:val="0"/>
      <w:numFmt w:val="bullet"/>
      <w:lvlText w:val="▪"/>
      <w:lvlJc w:val="left"/>
      <w:pPr>
        <w:ind w:left="7484" w:firstLine="0"/>
      </w:pPr>
      <w:rPr>
        <w:rFonts w:ascii="Arial" w:cs="Arial" w:eastAsia="Arial" w:hAnsi="Arial"/>
        <w:vertAlign w:val="baseline"/>
      </w:rPr>
    </w:lvl>
    <w:lvl w:ilvl="6">
      <w:start w:val="0"/>
      <w:numFmt w:val="bullet"/>
      <w:lvlText w:val="●"/>
      <w:lvlJc w:val="left"/>
      <w:pPr>
        <w:ind w:left="8924" w:firstLine="0"/>
      </w:pPr>
      <w:rPr>
        <w:rFonts w:ascii="Arial" w:cs="Arial" w:eastAsia="Arial" w:hAnsi="Arial"/>
        <w:vertAlign w:val="baseline"/>
      </w:rPr>
    </w:lvl>
    <w:lvl w:ilvl="7">
      <w:start w:val="0"/>
      <w:numFmt w:val="bullet"/>
      <w:lvlText w:val="o"/>
      <w:lvlJc w:val="left"/>
      <w:pPr>
        <w:ind w:left="10364" w:firstLine="0"/>
      </w:pPr>
      <w:rPr>
        <w:rFonts w:ascii="Arial" w:cs="Arial" w:eastAsia="Arial" w:hAnsi="Arial"/>
        <w:vertAlign w:val="baseline"/>
      </w:rPr>
    </w:lvl>
    <w:lvl w:ilvl="8">
      <w:start w:val="0"/>
      <w:numFmt w:val="bullet"/>
      <w:lvlText w:val="▪"/>
      <w:lvlJc w:val="left"/>
      <w:pPr>
        <w:ind w:left="11804" w:firstLine="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928" w:firstLine="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368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88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48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88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308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68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008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628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